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5A" w:rsidRDefault="007B1F36" w:rsidP="0003525A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03525A" w:rsidRDefault="007B1F36" w:rsidP="0003525A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</w:t>
      </w:r>
    </w:p>
    <w:p w:rsidR="007B1F36" w:rsidRPr="0003525A" w:rsidRDefault="007B1F36" w:rsidP="0003525A">
      <w:pPr>
        <w:pStyle w:val="NormalWeb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106230">
        <w:rPr>
          <w:rStyle w:val="Strong"/>
          <w:rFonts w:asciiTheme="minorHAnsi" w:hAnsiTheme="minorHAnsi" w:cs="Arial"/>
          <w:color w:val="000000"/>
          <w:sz w:val="22"/>
          <w:szCs w:val="22"/>
        </w:rPr>
        <w:t>Stay &amp; Explore – Kinabalu Park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4 days / 3 nights    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>(Package B</w:t>
      </w:r>
      <w:r w:rsidR="00DD5077">
        <w:rPr>
          <w:rStyle w:val="Strong"/>
          <w:rFonts w:asciiTheme="minorHAnsi" w:hAnsiTheme="minorHAnsi" w:cs="Arial"/>
          <w:color w:val="000000"/>
          <w:sz w:val="22"/>
          <w:szCs w:val="22"/>
        </w:rPr>
        <w:t>2</w:t>
      </w:r>
      <w:r w:rsidR="0062772F">
        <w:rPr>
          <w:rStyle w:val="Strong"/>
          <w:rFonts w:asciiTheme="minorHAnsi" w:hAnsiTheme="minorHAnsi" w:cs="Arial"/>
          <w:color w:val="000000"/>
          <w:sz w:val="22"/>
          <w:szCs w:val="22"/>
        </w:rPr>
        <w:t>)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b/>
          <w:bCs/>
          <w:color w:val="000000"/>
        </w:rPr>
        <w:t>Day 1   Home - Kota Kinabalu</w:t>
      </w:r>
      <w:r w:rsidRPr="00ED60A9">
        <w:rPr>
          <w:rFonts w:eastAsia="Times New Roman" w:cs="Arial"/>
          <w:color w:val="000000"/>
        </w:rPr>
        <w:br/>
        <w:t xml:space="preserve">Arrive at Kota Kinabalu airport, transfer to hotel at city </w:t>
      </w:r>
      <w:proofErr w:type="spellStart"/>
      <w:r w:rsidRPr="00ED60A9">
        <w:rPr>
          <w:rFonts w:eastAsia="Times New Roman" w:cs="Arial"/>
          <w:color w:val="000000"/>
        </w:rPr>
        <w:t>centre</w:t>
      </w:r>
      <w:proofErr w:type="spellEnd"/>
      <w:r w:rsidRPr="00ED60A9">
        <w:rPr>
          <w:rFonts w:eastAsia="Times New Roman" w:cs="Arial"/>
          <w:color w:val="000000"/>
        </w:rPr>
        <w:t>. Free at leisure. Overnight Grandis Hotel.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b/>
          <w:bCs/>
          <w:color w:val="000000"/>
        </w:rPr>
        <w:t>Day 2   Kota Kinabalu - Kinabalu Park </w:t>
      </w:r>
      <w:r w:rsidRPr="00ED60A9">
        <w:rPr>
          <w:rFonts w:eastAsia="Times New Roman" w:cs="Arial"/>
          <w:b/>
          <w:bCs/>
          <w:color w:val="000000"/>
        </w:rPr>
        <w:br/>
      </w:r>
      <w:r w:rsidRPr="00ED60A9">
        <w:rPr>
          <w:rFonts w:eastAsia="Times New Roman" w:cs="Arial"/>
          <w:color w:val="000000"/>
        </w:rPr>
        <w:t xml:space="preserve">After breakfast, transfer 2 hours to Kinabalu Park. </w:t>
      </w:r>
      <w:proofErr w:type="spellStart"/>
      <w:r w:rsidRPr="00ED60A9">
        <w:rPr>
          <w:rFonts w:eastAsia="Times New Roman" w:cs="Arial"/>
          <w:color w:val="000000"/>
        </w:rPr>
        <w:t>Enroute</w:t>
      </w:r>
      <w:proofErr w:type="spellEnd"/>
      <w:r w:rsidRPr="00ED60A9">
        <w:rPr>
          <w:rFonts w:eastAsia="Times New Roman" w:cs="Arial"/>
          <w:color w:val="000000"/>
        </w:rPr>
        <w:t xml:space="preserve"> visit </w:t>
      </w:r>
      <w:proofErr w:type="spellStart"/>
      <w:r w:rsidRPr="00ED60A9">
        <w:rPr>
          <w:rFonts w:eastAsia="Times New Roman" w:cs="Arial"/>
          <w:color w:val="000000"/>
        </w:rPr>
        <w:t>Nabalu</w:t>
      </w:r>
      <w:proofErr w:type="spellEnd"/>
      <w:r w:rsidRPr="00ED60A9">
        <w:rPr>
          <w:rFonts w:eastAsia="Times New Roman" w:cs="Arial"/>
          <w:color w:val="000000"/>
        </w:rPr>
        <w:t xml:space="preserve"> Market, </w:t>
      </w:r>
      <w:proofErr w:type="spellStart"/>
      <w:r w:rsidRPr="00ED60A9">
        <w:rPr>
          <w:rFonts w:eastAsia="Times New Roman" w:cs="Arial"/>
          <w:color w:val="000000"/>
        </w:rPr>
        <w:t>Desa</w:t>
      </w:r>
      <w:proofErr w:type="spellEnd"/>
      <w:r w:rsidRPr="00ED60A9">
        <w:rPr>
          <w:rFonts w:eastAsia="Times New Roman" w:cs="Arial"/>
          <w:color w:val="000000"/>
        </w:rPr>
        <w:t xml:space="preserve"> Cattle Farm, and </w:t>
      </w:r>
      <w:proofErr w:type="spellStart"/>
      <w:r w:rsidRPr="00ED60A9">
        <w:rPr>
          <w:rFonts w:eastAsia="Times New Roman" w:cs="Arial"/>
          <w:color w:val="000000"/>
        </w:rPr>
        <w:t>Kundasang</w:t>
      </w:r>
      <w:proofErr w:type="spellEnd"/>
      <w:r w:rsidRPr="00ED60A9">
        <w:rPr>
          <w:rFonts w:eastAsia="Times New Roman" w:cs="Arial"/>
          <w:color w:val="000000"/>
        </w:rPr>
        <w:t xml:space="preserve"> town. Upon arrival, visit Mountain Garden (fee RM3). Overnight Hill Lodge, Kinabalu Park HQ. (breakfast included)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b/>
          <w:bCs/>
          <w:color w:val="000000"/>
        </w:rPr>
        <w:t>Day 3   Kinabalu Park  </w:t>
      </w:r>
      <w:r w:rsidRPr="00ED60A9">
        <w:rPr>
          <w:rFonts w:eastAsia="Times New Roman" w:cs="Arial"/>
          <w:b/>
          <w:bCs/>
          <w:color w:val="000000"/>
        </w:rPr>
        <w:br/>
      </w:r>
      <w:r w:rsidRPr="00ED60A9">
        <w:rPr>
          <w:rFonts w:eastAsia="Times New Roman" w:cs="Arial"/>
          <w:color w:val="000000"/>
        </w:rPr>
        <w:t xml:space="preserve">After breakfast, we recommend trekking in the following nature trails (no fees payable) in the cool air of Kinabalu Park, 6000 feet above sea </w:t>
      </w:r>
      <w:r w:rsidR="0003525A" w:rsidRPr="00ED60A9">
        <w:rPr>
          <w:rFonts w:eastAsia="Times New Roman" w:cs="Arial"/>
          <w:color w:val="000000"/>
        </w:rPr>
        <w:t>level: -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color w:val="000000"/>
        </w:rPr>
        <w:t xml:space="preserve">(a) </w:t>
      </w:r>
      <w:proofErr w:type="spellStart"/>
      <w:r w:rsidRPr="00ED60A9">
        <w:rPr>
          <w:rFonts w:eastAsia="Times New Roman" w:cs="Arial"/>
          <w:color w:val="000000"/>
        </w:rPr>
        <w:t>Silau</w:t>
      </w:r>
      <w:proofErr w:type="spellEnd"/>
      <w:r w:rsidRPr="00ED60A9">
        <w:rPr>
          <w:rFonts w:eastAsia="Times New Roman" w:cs="Arial"/>
          <w:color w:val="000000"/>
        </w:rPr>
        <w:t xml:space="preserve"> </w:t>
      </w:r>
      <w:proofErr w:type="spellStart"/>
      <w:r w:rsidRPr="00ED60A9">
        <w:rPr>
          <w:rFonts w:eastAsia="Times New Roman" w:cs="Arial"/>
          <w:color w:val="000000"/>
        </w:rPr>
        <w:t>Silau</w:t>
      </w:r>
      <w:proofErr w:type="spellEnd"/>
      <w:r w:rsidRPr="00ED60A9">
        <w:rPr>
          <w:rFonts w:eastAsia="Times New Roman" w:cs="Arial"/>
          <w:color w:val="000000"/>
        </w:rPr>
        <w:t xml:space="preserve"> Trail - A popular trail as it is almost completely flat. Hike distance 3.1 km. Hike time 1 -1.5</w:t>
      </w:r>
      <w:r w:rsidRPr="00ED60A9">
        <w:rPr>
          <w:rFonts w:eastAsia="Times New Roman" w:cs="Arial"/>
          <w:color w:val="000000"/>
        </w:rPr>
        <w:br/>
        <w:t>     hours.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color w:val="000000"/>
        </w:rPr>
        <w:t xml:space="preserve">(b) </w:t>
      </w:r>
      <w:proofErr w:type="spellStart"/>
      <w:r w:rsidRPr="00ED60A9">
        <w:rPr>
          <w:rFonts w:eastAsia="Times New Roman" w:cs="Arial"/>
          <w:color w:val="000000"/>
        </w:rPr>
        <w:t>Liwagu</w:t>
      </w:r>
      <w:proofErr w:type="spellEnd"/>
      <w:r w:rsidRPr="00ED60A9">
        <w:rPr>
          <w:rFonts w:eastAsia="Times New Roman" w:cs="Arial"/>
          <w:color w:val="000000"/>
        </w:rPr>
        <w:t xml:space="preserve"> Trail - The longest trail that follows </w:t>
      </w:r>
      <w:proofErr w:type="spellStart"/>
      <w:r w:rsidRPr="00ED60A9">
        <w:rPr>
          <w:rFonts w:eastAsia="Times New Roman" w:cs="Arial"/>
          <w:color w:val="000000"/>
        </w:rPr>
        <w:t>Liwagu</w:t>
      </w:r>
      <w:proofErr w:type="spellEnd"/>
      <w:r w:rsidRPr="00ED60A9">
        <w:rPr>
          <w:rFonts w:eastAsia="Times New Roman" w:cs="Arial"/>
          <w:color w:val="000000"/>
        </w:rPr>
        <w:t xml:space="preserve"> River that runs down the mountain. A peaceful</w:t>
      </w:r>
      <w:r w:rsidR="0003525A">
        <w:rPr>
          <w:rFonts w:eastAsia="Times New Roman" w:cs="Arial"/>
          <w:color w:val="000000"/>
        </w:rPr>
        <w:br/>
        <w:t xml:space="preserve">     </w:t>
      </w:r>
      <w:r w:rsidRPr="00ED60A9">
        <w:rPr>
          <w:rFonts w:eastAsia="Times New Roman" w:cs="Arial"/>
          <w:color w:val="000000"/>
        </w:rPr>
        <w:t xml:space="preserve"> trail</w:t>
      </w:r>
      <w:r w:rsidR="0003525A">
        <w:rPr>
          <w:rFonts w:eastAsia="Times New Roman" w:cs="Arial"/>
          <w:color w:val="000000"/>
        </w:rPr>
        <w:t xml:space="preserve"> </w:t>
      </w:r>
      <w:r w:rsidRPr="00ED60A9">
        <w:rPr>
          <w:rFonts w:eastAsia="Times New Roman" w:cs="Arial"/>
          <w:color w:val="000000"/>
        </w:rPr>
        <w:t>perfect if you prefer to hike by yourself. Along the way, climb over several water pipes, make</w:t>
      </w:r>
      <w:r w:rsidR="0003525A">
        <w:rPr>
          <w:rFonts w:eastAsia="Times New Roman" w:cs="Arial"/>
          <w:color w:val="000000"/>
        </w:rPr>
        <w:br/>
        <w:t xml:space="preserve">      </w:t>
      </w:r>
      <w:r w:rsidRPr="00ED60A9">
        <w:rPr>
          <w:rFonts w:eastAsia="Times New Roman" w:cs="Arial"/>
          <w:color w:val="000000"/>
        </w:rPr>
        <w:t>stee</w:t>
      </w:r>
      <w:r w:rsidR="0003525A">
        <w:rPr>
          <w:rFonts w:eastAsia="Times New Roman" w:cs="Arial"/>
          <w:color w:val="000000"/>
        </w:rPr>
        <w:t xml:space="preserve">p </w:t>
      </w:r>
      <w:r w:rsidRPr="00ED60A9">
        <w:rPr>
          <w:rFonts w:eastAsia="Times New Roman" w:cs="Arial"/>
          <w:color w:val="000000"/>
        </w:rPr>
        <w:t>ascents and descent before reaching the car park area which is the trailhead of Mount</w:t>
      </w:r>
      <w:r w:rsidR="0003525A">
        <w:rPr>
          <w:rFonts w:eastAsia="Times New Roman" w:cs="Arial"/>
          <w:color w:val="000000"/>
        </w:rPr>
        <w:br/>
        <w:t xml:space="preserve">     </w:t>
      </w:r>
      <w:r w:rsidRPr="00ED60A9">
        <w:rPr>
          <w:rFonts w:eastAsia="Times New Roman" w:cs="Arial"/>
          <w:color w:val="000000"/>
        </w:rPr>
        <w:t xml:space="preserve"> Kinabalu. Hike</w:t>
      </w:r>
      <w:r w:rsidR="0003525A">
        <w:rPr>
          <w:rFonts w:eastAsia="Times New Roman" w:cs="Arial"/>
          <w:color w:val="000000"/>
        </w:rPr>
        <w:t xml:space="preserve"> </w:t>
      </w:r>
      <w:r w:rsidRPr="00ED60A9">
        <w:rPr>
          <w:rFonts w:eastAsia="Times New Roman" w:cs="Arial"/>
          <w:color w:val="000000"/>
        </w:rPr>
        <w:t>distance 5.6 km. Hike time 2 hours.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color w:val="000000"/>
        </w:rPr>
        <w:t xml:space="preserve">(c) </w:t>
      </w:r>
      <w:proofErr w:type="spellStart"/>
      <w:r w:rsidRPr="00ED60A9">
        <w:rPr>
          <w:rFonts w:eastAsia="Times New Roman" w:cs="Arial"/>
          <w:color w:val="000000"/>
        </w:rPr>
        <w:t>Kiau</w:t>
      </w:r>
      <w:proofErr w:type="spellEnd"/>
      <w:r w:rsidRPr="00ED60A9">
        <w:rPr>
          <w:rFonts w:eastAsia="Times New Roman" w:cs="Arial"/>
          <w:color w:val="000000"/>
        </w:rPr>
        <w:t xml:space="preserve"> Trail - This is a scenic trail with many species of </w:t>
      </w:r>
      <w:proofErr w:type="spellStart"/>
      <w:r w:rsidRPr="00ED60A9">
        <w:rPr>
          <w:rFonts w:eastAsia="Times New Roman" w:cs="Arial"/>
          <w:color w:val="000000"/>
        </w:rPr>
        <w:t>colourful</w:t>
      </w:r>
      <w:proofErr w:type="spellEnd"/>
      <w:r w:rsidRPr="00ED60A9">
        <w:rPr>
          <w:rFonts w:eastAsia="Times New Roman" w:cs="Arial"/>
          <w:color w:val="000000"/>
        </w:rPr>
        <w:t xml:space="preserve"> birds, ideal for bird watching, and </w:t>
      </w:r>
      <w:r w:rsidR="0003525A">
        <w:rPr>
          <w:rFonts w:eastAsia="Times New Roman" w:cs="Arial"/>
          <w:color w:val="000000"/>
        </w:rPr>
        <w:br/>
        <w:t xml:space="preserve">      </w:t>
      </w:r>
      <w:bookmarkStart w:id="0" w:name="_GoBack"/>
      <w:bookmarkEnd w:id="0"/>
      <w:r w:rsidRPr="00ED60A9">
        <w:rPr>
          <w:rFonts w:eastAsia="Times New Roman" w:cs="Arial"/>
          <w:color w:val="000000"/>
        </w:rPr>
        <w:t>offers an excellent view over Kinabalu Park. Hike distance 2.3 km. Hike time 1 hour.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color w:val="000000"/>
        </w:rPr>
        <w:t xml:space="preserve">Restaurants at Kinabalu Park - There are many eateries outside the Park Entrance that serve delicious local cuisines at very reasonable prices. We recommend the restaurants inside the Park - Balsam Cafe near the Park HQ for lunch and </w:t>
      </w:r>
      <w:proofErr w:type="spellStart"/>
      <w:r w:rsidRPr="00ED60A9">
        <w:rPr>
          <w:rFonts w:eastAsia="Times New Roman" w:cs="Arial"/>
          <w:color w:val="000000"/>
        </w:rPr>
        <w:t>Liwagu</w:t>
      </w:r>
      <w:proofErr w:type="spellEnd"/>
      <w:r w:rsidRPr="00ED60A9">
        <w:rPr>
          <w:rFonts w:eastAsia="Times New Roman" w:cs="Arial"/>
          <w:color w:val="000000"/>
        </w:rPr>
        <w:t xml:space="preserve"> Restaurant near the accommodation buildings for dinner. They serve local and Western cuisines at reasonable prices and have great views of the Mount Kinabalu.</w:t>
      </w:r>
      <w:r w:rsidRPr="00ED60A9">
        <w:rPr>
          <w:rFonts w:eastAsia="Times New Roman" w:cs="Arial"/>
          <w:color w:val="000000"/>
        </w:rPr>
        <w:br/>
      </w:r>
      <w:r w:rsidRPr="00ED60A9">
        <w:rPr>
          <w:rFonts w:eastAsia="Times New Roman" w:cs="Arial"/>
          <w:color w:val="000000"/>
        </w:rPr>
        <w:br/>
        <w:t>Overnight Hill Lodge, Kinabalu Park HQ. (breakfast included)</w:t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b/>
          <w:bCs/>
          <w:color w:val="000000"/>
        </w:rPr>
        <w:t>Day 4   Kinabalu - Home</w:t>
      </w:r>
      <w:r w:rsidRPr="00ED60A9">
        <w:rPr>
          <w:rFonts w:eastAsia="Times New Roman" w:cs="Arial"/>
          <w:b/>
          <w:bCs/>
          <w:color w:val="000000"/>
        </w:rPr>
        <w:br/>
      </w:r>
      <w:r w:rsidRPr="00ED60A9">
        <w:rPr>
          <w:rFonts w:eastAsia="Times New Roman" w:cs="Arial"/>
          <w:color w:val="000000"/>
        </w:rPr>
        <w:t>After breakfast, free at leisure till transfer back to Kota Kinabalu and proceed to airport. (breakfast included)</w:t>
      </w:r>
      <w:r w:rsidRPr="00ED60A9">
        <w:rPr>
          <w:rFonts w:eastAsia="Times New Roman" w:cs="Arial"/>
          <w:color w:val="000000"/>
        </w:rPr>
        <w:br/>
      </w:r>
    </w:p>
    <w:p w:rsidR="00ED60A9" w:rsidRPr="00ED60A9" w:rsidRDefault="00ED60A9" w:rsidP="00ED60A9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ED60A9">
        <w:rPr>
          <w:rFonts w:eastAsia="Times New Roman" w:cs="Arial"/>
          <w:b/>
          <w:bCs/>
          <w:color w:val="000000"/>
        </w:rPr>
        <w:t>Include</w:t>
      </w:r>
      <w:r w:rsidRPr="00ED60A9">
        <w:rPr>
          <w:rFonts w:eastAsia="Times New Roman" w:cs="Arial"/>
          <w:color w:val="000000"/>
        </w:rPr>
        <w:t> – Accommodation, transfer, entrance fee and meal as stated.</w:t>
      </w:r>
      <w:r w:rsidRPr="00ED60A9">
        <w:rPr>
          <w:rFonts w:eastAsia="Times New Roman" w:cs="Arial"/>
          <w:color w:val="000000"/>
        </w:rPr>
        <w:br/>
      </w:r>
      <w:r w:rsidRPr="00ED60A9">
        <w:rPr>
          <w:rFonts w:eastAsia="Times New Roman" w:cs="Arial"/>
          <w:b/>
          <w:bCs/>
          <w:color w:val="000000"/>
        </w:rPr>
        <w:t>Exclude</w:t>
      </w:r>
      <w:r w:rsidRPr="00ED60A9">
        <w:rPr>
          <w:rFonts w:eastAsia="Times New Roman" w:cs="Arial"/>
          <w:color w:val="000000"/>
        </w:rPr>
        <w:t> – Airfare, meals not stated, expenses of personal nature. </w:t>
      </w:r>
    </w:p>
    <w:p w:rsidR="0003525A" w:rsidRDefault="00495621" w:rsidP="007B1F36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lastRenderedPageBreak/>
        <w:br/>
      </w:r>
      <w:r w:rsidR="00DD7EC8" w:rsidRPr="00DD7EC8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DD7EC8" w:rsidRPr="00DD7EC8">
        <w:rPr>
          <w:rFonts w:asciiTheme="minorHAnsi" w:hAnsiTheme="minorHAnsi" w:cs="Arial"/>
          <w:color w:val="000000"/>
          <w:sz w:val="22"/>
          <w:szCs w:val="22"/>
        </w:rPr>
        <w:t>Warm clothing, windbreaker,</w:t>
      </w:r>
      <w:r w:rsidR="00DD7EC8" w:rsidRPr="00DD7EC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DD7EC8" w:rsidRPr="00DD7EC8">
        <w:rPr>
          <w:rFonts w:asciiTheme="minorHAnsi" w:hAnsiTheme="minorHAnsi" w:cs="Arial"/>
          <w:color w:val="000000"/>
          <w:sz w:val="22"/>
          <w:szCs w:val="22"/>
        </w:rPr>
        <w:t>beach wear/swim suit, insect repellent, sun block,</w:t>
      </w:r>
      <w:r w:rsidR="00DD7EC8" w:rsidRPr="00DD7EC8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 hat/cap, flip flops, trekking shoe, wet bags, flashlight, long pants recommended.</w:t>
      </w:r>
    </w:p>
    <w:p w:rsidR="007B1F36" w:rsidRDefault="007B1F36" w:rsidP="007B1F36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>Flight Details</w:t>
      </w:r>
      <w:r w:rsidR="0005652F"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- </w:t>
      </w:r>
      <w:r w:rsidR="0005652F" w:rsidRPr="0005652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Please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</w:t>
      </w:r>
      <w:r w:rsidR="0005652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wilderness.com, so that airport transfer can be arrange</w:t>
      </w:r>
      <w:r w:rsidR="00DD7EC8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</w:p>
    <w:p w:rsidR="007B1F36" w:rsidRDefault="007B1F36" w:rsidP="007B1F36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7B1F36" w:rsidRDefault="007B1F36" w:rsidP="007B1F36">
      <w:pPr>
        <w:pStyle w:val="NormalWeb"/>
        <w:rPr>
          <w:b/>
          <w:color w:val="000000"/>
        </w:rPr>
      </w:pPr>
    </w:p>
    <w:p w:rsidR="00C94E72" w:rsidRDefault="00C94E72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03525A" w:rsidRDefault="0003525A" w:rsidP="007B1F36">
      <w:pPr>
        <w:pStyle w:val="NormalWeb"/>
        <w:rPr>
          <w:b/>
          <w:color w:val="000000"/>
        </w:rPr>
      </w:pPr>
    </w:p>
    <w:p w:rsidR="007B1F36" w:rsidRDefault="007B1F36" w:rsidP="007B1F36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FC7299" w:rsidRDefault="00FC7299"/>
    <w:sectPr w:rsidR="00FC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6"/>
    <w:rsid w:val="0003525A"/>
    <w:rsid w:val="0005652F"/>
    <w:rsid w:val="00106230"/>
    <w:rsid w:val="00112963"/>
    <w:rsid w:val="0031783B"/>
    <w:rsid w:val="003D1610"/>
    <w:rsid w:val="00495621"/>
    <w:rsid w:val="004F7086"/>
    <w:rsid w:val="00516A0A"/>
    <w:rsid w:val="0062772F"/>
    <w:rsid w:val="007411CC"/>
    <w:rsid w:val="007B1F36"/>
    <w:rsid w:val="00BD366E"/>
    <w:rsid w:val="00C94E72"/>
    <w:rsid w:val="00DD5077"/>
    <w:rsid w:val="00DD7EC8"/>
    <w:rsid w:val="00ED60A9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AA88"/>
  <w15:chartTrackingRefBased/>
  <w15:docId w15:val="{3CFA87AA-F08D-4413-90F5-D00C1CAC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F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2021-05-24T01:16:00Z</dcterms:created>
  <dcterms:modified xsi:type="dcterms:W3CDTF">2021-05-24T01:16:00Z</dcterms:modified>
</cp:coreProperties>
</file>